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700"/>
        <w:gridCol w:w="9100"/>
      </w:tblGrid>
      <w:tr>
        <w:trPr>
          <w:cantSplit/>
        </w:trPr>
        <w:tc>
          <w:tcPr>
            <w:tcW w:type="dxa" w:w="1700"/>
            <w:tcBorders>
              <w:top w:val="none"/>
              <w:left w:val="none"/>
              <w:bottom w:val="none"/>
              <w:right w:val="none"/>
            </w:tcBorders>
            <w:tcMar>
              <w:top w:type="dxa" w:w="0"/>
              <w:left w:type="dxa" w:w="0"/>
              <w:bottom w:type="dxa" w:w="0"/>
              <w:right w:type="dxa" w:w="120"/>
            </w:tcMar>
            <w:vAlign w:val="center"/>
          </w:tcPr>
          <w:p>
            <w:pPr>
              <w:spacing w:after="0" w:before="0"/>
            </w:pPr>
            <w:r>
              <w:drawing>
                <wp:inline distT="0" distB="0" distL="0" distR="0">
                  <wp:extent cx="962025" cy="3429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2025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100"/>
            <w:tcBorders>
              <w:top w:val="none"/>
              <w:left w:val="none"/>
              <w:bottom w:val="none"/>
              <w:right w:val="none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20" w:before="0"/>
            </w:pPr>
            <w:r>
              <w:rPr>
                <w:rFonts w:ascii="Arial" w:cs="Arial" w:eastAsia="Arial" w:hAnsi="Arial"/>
                <w:color w:val="444444"/>
                <w:sz w:val="20"/>
                <w:szCs w:val="20"/>
              </w:rPr>
              <w:t xml:space="preserve">Grade 3 Math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sz w:val="30"/>
                <w:szCs w:val="30"/>
              </w:rPr>
              <w:t xml:space="preserve">Multiply &amp; Divide: 2, 5, 10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i/>
                <w:iCs/>
                <w:color w:val="444444"/>
                <w:sz w:val="20"/>
                <w:szCs w:val="20"/>
              </w:rPr>
              <w:t xml:space="preserve">skip counting by 2, 5 and 10 · multiplication facts of 2 · multiplication facts of 5 · multiplication…</w:t>
            </w:r>
          </w:p>
        </w:tc>
      </w:tr>
    </w:tbl>
    <w:p>
      <w:pPr>
        <w:spacing w:after="0" w:before="0"/>
        <w:jc w:val="center"/>
      </w:pPr>
      <w:r>
        <w:rPr>
          <w:rFonts w:ascii="Arial" w:cs="Arial" w:eastAsia="Arial" w:hAnsi="Arial"/>
          <w:color w:val="444444"/>
          <w:sz w:val="20"/>
          <w:szCs w:val="20"/>
        </w:rPr>
        <w:t xml:space="preserve">Name: __________________     Date: ____________</w:t>
      </w:r>
    </w:p>
    <w:p>
      <w:pPr>
        <w:pBdr>
          <w:bottom w:val="single" w:color="CCCCCC" w:sz="6" w:space="1"/>
        </w:pBdr>
        <w:spacing w:after="120" w:before="80"/>
      </w:pP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800"/>
      </w:tblGrid>
      <w:tr>
        <w:trPr>
          <w:cantSplit/>
        </w:trPr>
        <w:tc>
          <w:tcPr>
            <w:tcW w:type="dxa" w:w="10800"/>
            <w:tcBorders>
              <w:top w:val="none"/>
              <w:left w:val="none"/>
              <w:bottom w:val="none"/>
              <w:right w:val="none"/>
            </w:tcBorders>
            <w:shd w:fill="DCE9F5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pPr>
              <w:keepNext/>
              <w:keepLines/>
              <w:spacing w:after="0" w:before="0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🔢 </w:t>
            </w:r>
            <w:r>
              <w:rPr>
                <w:rFonts w:ascii="Arial" w:cs="Arial" w:eastAsia="Arial" w:hAnsi="Arial"/>
                <w:b/>
                <w:bCs/>
                <w:color w:val="1F5C99"/>
                <w:sz w:val="28"/>
                <w:szCs w:val="28"/>
              </w:rPr>
              <w:t xml:space="preserve">Number Sense — Quick Recall: Skip Counting</w:t>
            </w:r>
            <w:r>
              <w:rPr>
                <w:rFonts w:ascii="Arial" w:cs="Arial" w:eastAsia="Arial" w:hAnsi="Arial"/>
                <w:i/>
                <w:iCs/>
                <w:color w:val="444444"/>
                <w:sz w:val="18"/>
                <w:szCs w:val="18"/>
              </w:rPr>
              <w:t xml:space="preserve">   Math – Patterning &amp; Algebra</w:t>
            </w:r>
          </w:p>
        </w:tc>
      </w:tr>
    </w:tbl>
    <w:p>
      <w:pPr>
        <w:keepNext/>
        <w:keepLines/>
        <w:spacing w:after="70" w:before="30"/>
      </w:pPr>
      <w:r>
        <w:rPr>
          <w:rFonts w:ascii="Arial" w:cs="Arial" w:eastAsia="Arial" w:hAnsi="Arial"/>
          <w:i/>
          <w:iCs/>
          <w:color w:val="444444"/>
          <w:sz w:val="20"/>
          <w:szCs w:val="20"/>
        </w:rPr>
        <w:t xml:space="preserve">Fill in the missing numbers in each skip-counting pattern.</w:t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400"/>
        <w:gridCol w:w="5400"/>
      </w:tblGrid>
      <w:tr>
        <w:trPr>
          <w:cantSplit/>
        </w:trPr>
        <w:tc>
          <w:tcPr>
            <w:tcW w:type="dxa" w:w="5400"/>
            <w:tcBorders>
              <w:top w:val="none"/>
              <w:left w:val="none"/>
              <w:bottom w:val="none"/>
              <w:right w:val="none"/>
            </w:tcBorders>
            <w:tcMar>
              <w:top w:type="dxa" w:w="0"/>
              <w:left w:type="dxa" w:w="60"/>
              <w:bottom w:type="dxa" w:w="0"/>
              <w:right w:type="dxa" w:w="60"/>
            </w:tcMar>
          </w:tcPr>
          <w:p>
            <w:pPr>
              <w:keepNext w:val="false"/>
              <w:keepLines/>
              <w:spacing w:after="40" w:before="8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2, 4, 6,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10,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</w:t>
            </w:r>
          </w:p>
        </w:tc>
        <w:tc>
          <w:tcPr>
            <w:tcW w:type="dxa" w:w="5400"/>
            <w:tcBorders>
              <w:top w:val="none"/>
              <w:left w:val="none"/>
              <w:bottom w:val="none"/>
              <w:right w:val="none"/>
            </w:tcBorders>
            <w:tcMar>
              <w:top w:type="dxa" w:w="0"/>
              <w:left w:type="dxa" w:w="60"/>
              <w:bottom w:type="dxa" w:w="0"/>
              <w:right w:type="dxa" w:w="60"/>
            </w:tcMar>
          </w:tcPr>
          <w:p>
            <w:pPr>
              <w:keepNext w:val="false"/>
              <w:keepLines/>
              <w:spacing w:after="40" w:before="8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5, 10,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20,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30</w:t>
            </w:r>
          </w:p>
        </w:tc>
      </w:tr>
    </w:tbl>
    <w:p>
      <w:pPr>
        <w:spacing w:after="0" w:before="0" w:line="40" w:lineRule="exact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400"/>
        <w:gridCol w:w="5400"/>
      </w:tblGrid>
      <w:tr>
        <w:trPr>
          <w:cantSplit/>
        </w:trPr>
        <w:tc>
          <w:tcPr>
            <w:tcW w:type="dxa" w:w="5400"/>
            <w:tcBorders>
              <w:top w:val="none"/>
              <w:left w:val="none"/>
              <w:bottom w:val="none"/>
              <w:right w:val="none"/>
            </w:tcBorders>
            <w:tcMar>
              <w:top w:type="dxa" w:w="0"/>
              <w:left w:type="dxa" w:w="60"/>
              <w:bottom w:type="dxa" w:w="0"/>
              <w:right w:type="dxa" w:w="60"/>
            </w:tcMar>
          </w:tcPr>
          <w:p>
            <w:pPr>
              <w:keepNext w:val="false"/>
              <w:keepLines/>
              <w:spacing w:after="40" w:before="8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10, 20, 30,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</w:t>
            </w:r>
          </w:p>
        </w:tc>
        <w:tc>
          <w:tcPr>
            <w:tcW w:type="dxa" w:w="5400"/>
            <w:tcBorders>
              <w:top w:val="none"/>
              <w:left w:val="none"/>
              <w:bottom w:val="none"/>
              <w:right w:val="none"/>
            </w:tcBorders>
            <w:tcMar>
              <w:top w:type="dxa" w:w="0"/>
              <w:left w:type="dxa" w:w="60"/>
              <w:bottom w:type="dxa" w:w="0"/>
              <w:right w:type="dxa" w:w="60"/>
            </w:tcMar>
          </w:tcPr>
          <w:p>
            <w:pPr>
              <w:keepNext w:val="false"/>
              <w:keepLines/>
              <w:spacing w:after="40" w:before="8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50, 40, 30,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</w:t>
            </w:r>
          </w:p>
        </w:tc>
      </w:tr>
    </w:tbl>
    <w:p>
      <w:pPr>
        <w:spacing w:after="100" w:before="0"/>
      </w:pP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800"/>
      </w:tblGrid>
      <w:tr>
        <w:trPr>
          <w:cantSplit/>
        </w:trPr>
        <w:tc>
          <w:tcPr>
            <w:tcW w:type="dxa" w:w="10800"/>
            <w:tcBorders>
              <w:top w:val="none"/>
              <w:left w:val="none"/>
              <w:bottom w:val="none"/>
              <w:right w:val="none"/>
            </w:tcBorders>
            <w:shd w:fill="DCF0F0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pPr>
              <w:keepNext/>
              <w:keepLines/>
              <w:spacing w:after="0" w:before="0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✖️ </w:t>
            </w:r>
            <w:r>
              <w:rPr>
                <w:rFonts w:ascii="Arial" w:cs="Arial" w:eastAsia="Arial" w:hAnsi="Arial"/>
                <w:b/>
                <w:bCs/>
                <w:color w:val="1F7A7A"/>
                <w:sz w:val="28"/>
                <w:szCs w:val="28"/>
              </w:rPr>
              <w:t xml:space="preserve">Number Sense — Multiplication Facts: 2, 5 and 10</w:t>
            </w:r>
            <w:r>
              <w:rPr>
                <w:rFonts w:ascii="Arial" w:cs="Arial" w:eastAsia="Arial" w:hAnsi="Arial"/>
                <w:i/>
                <w:iCs/>
                <w:color w:val="444444"/>
                <w:sz w:val="18"/>
                <w:szCs w:val="18"/>
              </w:rPr>
              <w:t xml:space="preserve">   Math – Number Sense</w:t>
            </w:r>
          </w:p>
        </w:tc>
      </w:tr>
    </w:tbl>
    <w:p>
      <w:pPr>
        <w:keepNext/>
        <w:keepLines/>
        <w:spacing w:after="70" w:before="30"/>
      </w:pPr>
      <w:r>
        <w:rPr>
          <w:rFonts w:ascii="Arial" w:cs="Arial" w:eastAsia="Arial" w:hAnsi="Arial"/>
          <w:i/>
          <w:iCs/>
          <w:color w:val="444444"/>
          <w:sz w:val="20"/>
          <w:szCs w:val="20"/>
        </w:rPr>
        <w:t xml:space="preserve">Solve each multiplication fact.</w:t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700"/>
        <w:gridCol w:w="2700"/>
        <w:gridCol w:w="2700"/>
        <w:gridCol w:w="2700"/>
      </w:tblGrid>
      <w:tr>
        <w:trPr>
          <w:cantSplit/>
        </w:trPr>
        <w:tc>
          <w:tcPr>
            <w:tcW w:type="dxa" w:w="2700"/>
            <w:tcBorders>
              <w:top w:val="none"/>
              <w:left w:val="none"/>
              <w:bottom w:val="none"/>
              <w:right w:val="none"/>
            </w:tcBorders>
            <w:tcMar>
              <w:top w:type="dxa" w:w="0"/>
              <w:left w:type="dxa" w:w="60"/>
              <w:bottom w:type="dxa" w:w="0"/>
              <w:right w:type="dxa" w:w="60"/>
            </w:tcMar>
          </w:tcPr>
          <w:p>
            <w:pPr>
              <w:keepNext w:val="false"/>
              <w:keepLines/>
              <w:spacing w:after="40" w:before="8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 × 3 =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</w:t>
            </w:r>
          </w:p>
        </w:tc>
        <w:tc>
          <w:tcPr>
            <w:tcW w:type="dxa" w:w="2700"/>
            <w:tcBorders>
              <w:top w:val="none"/>
              <w:left w:val="none"/>
              <w:bottom w:val="none"/>
              <w:right w:val="none"/>
            </w:tcBorders>
            <w:tcMar>
              <w:top w:type="dxa" w:w="0"/>
              <w:left w:type="dxa" w:w="60"/>
              <w:bottom w:type="dxa" w:w="0"/>
              <w:right w:type="dxa" w:w="60"/>
            </w:tcMar>
          </w:tcPr>
          <w:p>
            <w:pPr>
              <w:keepNext w:val="false"/>
              <w:keepLines/>
              <w:spacing w:after="40" w:before="8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 × 4 =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</w:t>
            </w:r>
          </w:p>
        </w:tc>
        <w:tc>
          <w:tcPr>
            <w:tcW w:type="dxa" w:w="2700"/>
            <w:tcBorders>
              <w:top w:val="none"/>
              <w:left w:val="none"/>
              <w:bottom w:val="none"/>
              <w:right w:val="none"/>
            </w:tcBorders>
            <w:tcMar>
              <w:top w:type="dxa" w:w="0"/>
              <w:left w:type="dxa" w:w="60"/>
              <w:bottom w:type="dxa" w:w="0"/>
              <w:right w:type="dxa" w:w="60"/>
            </w:tcMar>
          </w:tcPr>
          <w:p>
            <w:pPr>
              <w:keepNext w:val="false"/>
              <w:keepLines/>
              <w:spacing w:after="40" w:before="8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 × 6 =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</w:t>
            </w:r>
          </w:p>
        </w:tc>
        <w:tc>
          <w:tcPr>
            <w:tcW w:type="dxa" w:w="2700"/>
            <w:tcBorders>
              <w:top w:val="none"/>
              <w:left w:val="none"/>
              <w:bottom w:val="none"/>
              <w:right w:val="none"/>
            </w:tcBorders>
            <w:tcMar>
              <w:top w:type="dxa" w:w="0"/>
              <w:left w:type="dxa" w:w="60"/>
              <w:bottom w:type="dxa" w:w="0"/>
              <w:right w:type="dxa" w:w="60"/>
            </w:tcMar>
          </w:tcPr>
          <w:p>
            <w:pPr>
              <w:keepNext w:val="false"/>
              <w:keepLines/>
              <w:spacing w:after="40" w:before="8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 × 7 =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</w:t>
            </w:r>
          </w:p>
        </w:tc>
      </w:tr>
    </w:tbl>
    <w:p>
      <w:pPr>
        <w:spacing w:after="0" w:before="0" w:line="40" w:lineRule="exact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700"/>
        <w:gridCol w:w="2700"/>
        <w:gridCol w:w="2700"/>
        <w:gridCol w:w="2700"/>
      </w:tblGrid>
      <w:tr>
        <w:trPr>
          <w:cantSplit/>
        </w:trPr>
        <w:tc>
          <w:tcPr>
            <w:tcW w:type="dxa" w:w="2700"/>
            <w:tcBorders>
              <w:top w:val="none"/>
              <w:left w:val="none"/>
              <w:bottom w:val="none"/>
              <w:right w:val="none"/>
            </w:tcBorders>
            <w:tcMar>
              <w:top w:type="dxa" w:w="0"/>
              <w:left w:type="dxa" w:w="60"/>
              <w:bottom w:type="dxa" w:w="0"/>
              <w:right w:type="dxa" w:w="60"/>
            </w:tcMar>
          </w:tcPr>
          <w:p>
            <w:pPr>
              <w:keepNext w:val="false"/>
              <w:keepLines/>
              <w:spacing w:after="40" w:before="8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 × 7 =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</w:t>
            </w:r>
          </w:p>
        </w:tc>
        <w:tc>
          <w:tcPr>
            <w:tcW w:type="dxa" w:w="2700"/>
            <w:tcBorders>
              <w:top w:val="none"/>
              <w:left w:val="none"/>
              <w:bottom w:val="none"/>
              <w:right w:val="none"/>
            </w:tcBorders>
            <w:tcMar>
              <w:top w:type="dxa" w:w="0"/>
              <w:left w:type="dxa" w:w="60"/>
              <w:bottom w:type="dxa" w:w="0"/>
              <w:right w:type="dxa" w:w="60"/>
            </w:tcMar>
          </w:tcPr>
          <w:p>
            <w:pPr>
              <w:keepNext w:val="false"/>
              <w:keepLines/>
              <w:spacing w:after="40" w:before="8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 × 3 =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</w:t>
            </w:r>
          </w:p>
        </w:tc>
        <w:tc>
          <w:tcPr>
            <w:tcW w:type="dxa" w:w="2700"/>
            <w:tcBorders>
              <w:top w:val="none"/>
              <w:left w:val="none"/>
              <w:bottom w:val="none"/>
              <w:right w:val="none"/>
            </w:tcBorders>
            <w:tcMar>
              <w:top w:type="dxa" w:w="0"/>
              <w:left w:type="dxa" w:w="60"/>
              <w:bottom w:type="dxa" w:w="0"/>
              <w:right w:type="dxa" w:w="60"/>
            </w:tcMar>
          </w:tcPr>
          <w:p>
            <w:pPr>
              <w:keepNext w:val="false"/>
              <w:keepLines/>
              <w:spacing w:after="40" w:before="8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 × 9 =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</w:t>
            </w:r>
          </w:p>
        </w:tc>
        <w:tc>
          <w:tcPr>
            <w:tcW w:type="dxa" w:w="2700"/>
            <w:tcBorders>
              <w:top w:val="none"/>
              <w:left w:val="none"/>
              <w:bottom w:val="none"/>
              <w:right w:val="none"/>
            </w:tcBorders>
            <w:tcMar>
              <w:top w:type="dxa" w:w="0"/>
              <w:left w:type="dxa" w:w="60"/>
              <w:bottom w:type="dxa" w:w="0"/>
              <w:right w:type="dxa" w:w="60"/>
            </w:tcMar>
          </w:tcPr>
          <w:p>
            <w:pPr>
              <w:keepNext w:val="false"/>
              <w:keepLines/>
              <w:spacing w:after="40" w:before="8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 × 6 =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</w:t>
            </w:r>
          </w:p>
        </w:tc>
      </w:tr>
    </w:tbl>
    <w:p>
      <w:pPr>
        <w:spacing w:after="0" w:before="0" w:line="40" w:lineRule="exact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700"/>
        <w:gridCol w:w="2700"/>
        <w:gridCol w:w="2700"/>
        <w:gridCol w:w="2700"/>
      </w:tblGrid>
      <w:tr>
        <w:trPr>
          <w:cantSplit/>
        </w:trPr>
        <w:tc>
          <w:tcPr>
            <w:tcW w:type="dxa" w:w="2700"/>
            <w:tcBorders>
              <w:top w:val="none"/>
              <w:left w:val="none"/>
              <w:bottom w:val="none"/>
              <w:right w:val="none"/>
            </w:tcBorders>
            <w:tcMar>
              <w:top w:type="dxa" w:w="0"/>
              <w:left w:type="dxa" w:w="60"/>
              <w:bottom w:type="dxa" w:w="0"/>
              <w:right w:type="dxa" w:w="60"/>
            </w:tcMar>
          </w:tcPr>
          <w:p>
            <w:pPr>
              <w:keepNext w:val="false"/>
              <w:keepLines/>
              <w:spacing w:after="40" w:before="8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 × 8 =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</w:t>
            </w:r>
          </w:p>
        </w:tc>
        <w:tc>
          <w:tcPr>
            <w:tcW w:type="dxa" w:w="2700"/>
            <w:tcBorders>
              <w:top w:val="none"/>
              <w:left w:val="none"/>
              <w:bottom w:val="none"/>
              <w:right w:val="none"/>
            </w:tcBorders>
            <w:tcMar>
              <w:top w:type="dxa" w:w="0"/>
              <w:left w:type="dxa" w:w="60"/>
              <w:bottom w:type="dxa" w:w="0"/>
              <w:right w:type="dxa" w:w="60"/>
            </w:tcMar>
          </w:tcPr>
          <w:p>
            <w:pPr>
              <w:keepNext w:val="false"/>
              <w:keepLines/>
              <w:spacing w:after="40" w:before="8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× 5 = 45</w:t>
            </w:r>
          </w:p>
        </w:tc>
        <w:tc>
          <w:tcPr>
            <w:tcW w:type="dxa" w:w="2700"/>
            <w:tcBorders>
              <w:top w:val="none"/>
              <w:left w:val="none"/>
              <w:bottom w:val="none"/>
              <w:right w:val="none"/>
            </w:tcBorders>
            <w:tcMar>
              <w:top w:type="dxa" w:w="0"/>
              <w:left w:type="dxa" w:w="60"/>
              <w:bottom w:type="dxa" w:w="0"/>
              <w:right w:type="dxa" w:w="60"/>
            </w:tcMar>
          </w:tcPr>
          <w:p>
            <w:pPr>
              <w:keepNext w:val="false"/>
              <w:keepLines/>
              <w:spacing w:after="40" w:before="8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 ×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= 16</w:t>
            </w:r>
          </w:p>
        </w:tc>
        <w:tc>
          <w:tcPr>
            <w:tcW w:type="dxa" w:w="2700"/>
            <w:tcBorders>
              <w:top w:val="none"/>
              <w:left w:val="none"/>
              <w:bottom w:val="none"/>
              <w:right w:val="none"/>
            </w:tcBorders>
            <w:tcMar>
              <w:top w:type="dxa" w:w="0"/>
              <w:left w:type="dxa" w:w="60"/>
              <w:bottom w:type="dxa" w:w="0"/>
              <w:right w:type="dxa" w:w="60"/>
            </w:tcMar>
          </w:tcPr>
          <w:p>
            <w:pPr>
              <w:keepNext w:val="false"/>
              <w:keepLines/>
              <w:spacing w:after="40" w:before="8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× 10 = 70</w:t>
            </w:r>
          </w:p>
        </w:tc>
      </w:tr>
    </w:tbl>
    <w:p>
      <w:pPr>
        <w:spacing w:after="100" w:before="0"/>
      </w:pP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800"/>
      </w:tblGrid>
      <w:tr>
        <w:trPr>
          <w:cantSplit/>
        </w:trPr>
        <w:tc>
          <w:tcPr>
            <w:tcW w:type="dxa" w:w="10800"/>
            <w:tcBorders>
              <w:top w:val="none"/>
              <w:left w:val="none"/>
              <w:bottom w:val="none"/>
              <w:right w:val="none"/>
            </w:tcBorders>
            <w:shd w:fill="E2EFDA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pPr>
              <w:keepNext/>
              <w:keepLines/>
              <w:spacing w:after="0" w:before="0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➗ </w:t>
            </w:r>
            <w:r>
              <w:rPr>
                <w:rFonts w:ascii="Arial" w:cs="Arial" w:eastAsia="Arial" w:hAnsi="Arial"/>
                <w:b/>
                <w:bCs/>
                <w:color w:val="4E7A3C"/>
                <w:sz w:val="28"/>
                <w:szCs w:val="28"/>
              </w:rPr>
              <w:t xml:space="preserve">Number Sense — Related Division Facts: 2, 5 and 10</w:t>
            </w:r>
            <w:r>
              <w:rPr>
                <w:rFonts w:ascii="Arial" w:cs="Arial" w:eastAsia="Arial" w:hAnsi="Arial"/>
                <w:i/>
                <w:iCs/>
                <w:color w:val="444444"/>
                <w:sz w:val="18"/>
                <w:szCs w:val="18"/>
              </w:rPr>
              <w:t xml:space="preserve">   Math – Number Sense</w:t>
            </w:r>
          </w:p>
        </w:tc>
      </w:tr>
    </w:tbl>
    <w:p>
      <w:pPr>
        <w:keepNext/>
        <w:keepLines/>
        <w:spacing w:after="70" w:before="30"/>
      </w:pPr>
      <w:r>
        <w:rPr>
          <w:rFonts w:ascii="Arial" w:cs="Arial" w:eastAsia="Arial" w:hAnsi="Arial"/>
          <w:i/>
          <w:iCs/>
          <w:color w:val="444444"/>
          <w:sz w:val="20"/>
          <w:szCs w:val="20"/>
        </w:rPr>
        <w:t xml:space="preserve">Solve each division fact. Think: what multiplication fact helps you?</w:t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700"/>
        <w:gridCol w:w="2700"/>
        <w:gridCol w:w="2700"/>
        <w:gridCol w:w="2700"/>
      </w:tblGrid>
      <w:tr>
        <w:trPr>
          <w:cantSplit/>
        </w:trPr>
        <w:tc>
          <w:tcPr>
            <w:tcW w:type="dxa" w:w="2700"/>
            <w:tcBorders>
              <w:top w:val="none"/>
              <w:left w:val="none"/>
              <w:bottom w:val="none"/>
              <w:right w:val="none"/>
            </w:tcBorders>
            <w:tcMar>
              <w:top w:type="dxa" w:w="0"/>
              <w:left w:type="dxa" w:w="60"/>
              <w:bottom w:type="dxa" w:w="0"/>
              <w:right w:type="dxa" w:w="60"/>
            </w:tcMar>
          </w:tcPr>
          <w:p>
            <w:pPr>
              <w:keepNext w:val="false"/>
              <w:keepLines/>
              <w:spacing w:after="40" w:before="8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 ÷ 2 =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</w:t>
            </w:r>
          </w:p>
        </w:tc>
        <w:tc>
          <w:tcPr>
            <w:tcW w:type="dxa" w:w="2700"/>
            <w:tcBorders>
              <w:top w:val="none"/>
              <w:left w:val="none"/>
              <w:bottom w:val="none"/>
              <w:right w:val="none"/>
            </w:tcBorders>
            <w:tcMar>
              <w:top w:type="dxa" w:w="0"/>
              <w:left w:type="dxa" w:w="60"/>
              <w:bottom w:type="dxa" w:w="0"/>
              <w:right w:type="dxa" w:w="60"/>
            </w:tcMar>
          </w:tcPr>
          <w:p>
            <w:pPr>
              <w:keepNext w:val="false"/>
              <w:keepLines/>
              <w:spacing w:after="40" w:before="8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 ÷ 5 =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</w:t>
            </w:r>
          </w:p>
        </w:tc>
        <w:tc>
          <w:tcPr>
            <w:tcW w:type="dxa" w:w="2700"/>
            <w:tcBorders>
              <w:top w:val="none"/>
              <w:left w:val="none"/>
              <w:bottom w:val="none"/>
              <w:right w:val="none"/>
            </w:tcBorders>
            <w:tcMar>
              <w:top w:type="dxa" w:w="0"/>
              <w:left w:type="dxa" w:w="60"/>
              <w:bottom w:type="dxa" w:w="0"/>
              <w:right w:type="dxa" w:w="60"/>
            </w:tcMar>
          </w:tcPr>
          <w:p>
            <w:pPr>
              <w:keepNext w:val="false"/>
              <w:keepLines/>
              <w:spacing w:after="40" w:before="8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60 ÷ 10 =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</w:t>
            </w:r>
          </w:p>
        </w:tc>
        <w:tc>
          <w:tcPr>
            <w:tcW w:type="dxa" w:w="2700"/>
            <w:tcBorders>
              <w:top w:val="none"/>
              <w:left w:val="none"/>
              <w:bottom w:val="none"/>
              <w:right w:val="none"/>
            </w:tcBorders>
            <w:tcMar>
              <w:top w:type="dxa" w:w="0"/>
              <w:left w:type="dxa" w:w="60"/>
              <w:bottom w:type="dxa" w:w="0"/>
              <w:right w:type="dxa" w:w="60"/>
            </w:tcMar>
          </w:tcPr>
          <w:p>
            <w:pPr>
              <w:keepNext w:val="false"/>
              <w:keepLines/>
              <w:spacing w:after="40" w:before="8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14 ÷ 2 =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</w:t>
            </w:r>
          </w:p>
        </w:tc>
      </w:tr>
    </w:tbl>
    <w:p>
      <w:pPr>
        <w:spacing w:after="0" w:before="0" w:line="40" w:lineRule="exact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700"/>
        <w:gridCol w:w="2700"/>
        <w:gridCol w:w="2700"/>
        <w:gridCol w:w="2700"/>
      </w:tblGrid>
      <w:tr>
        <w:trPr>
          <w:cantSplit/>
        </w:trPr>
        <w:tc>
          <w:tcPr>
            <w:tcW w:type="dxa" w:w="2700"/>
            <w:tcBorders>
              <w:top w:val="none"/>
              <w:left w:val="none"/>
              <w:bottom w:val="none"/>
              <w:right w:val="none"/>
            </w:tcBorders>
            <w:tcMar>
              <w:top w:type="dxa" w:w="0"/>
              <w:left w:type="dxa" w:w="60"/>
              <w:bottom w:type="dxa" w:w="0"/>
              <w:right w:type="dxa" w:w="60"/>
            </w:tcMar>
          </w:tcPr>
          <w:p>
            <w:pPr>
              <w:keepNext w:val="false"/>
              <w:keepLines/>
              <w:spacing w:after="40" w:before="8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35 ÷ 5 =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</w:t>
            </w:r>
          </w:p>
        </w:tc>
        <w:tc>
          <w:tcPr>
            <w:tcW w:type="dxa" w:w="2700"/>
            <w:tcBorders>
              <w:top w:val="none"/>
              <w:left w:val="none"/>
              <w:bottom w:val="none"/>
              <w:right w:val="none"/>
            </w:tcBorders>
            <w:tcMar>
              <w:top w:type="dxa" w:w="0"/>
              <w:left w:type="dxa" w:w="60"/>
              <w:bottom w:type="dxa" w:w="0"/>
              <w:right w:type="dxa" w:w="60"/>
            </w:tcMar>
          </w:tcPr>
          <w:p>
            <w:pPr>
              <w:keepNext w:val="false"/>
              <w:keepLines/>
              <w:spacing w:after="40" w:before="8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80 ÷ 10 =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</w:t>
            </w:r>
          </w:p>
        </w:tc>
        <w:tc>
          <w:tcPr>
            <w:tcW w:type="dxa" w:w="2700"/>
            <w:tcBorders>
              <w:top w:val="none"/>
              <w:left w:val="none"/>
              <w:bottom w:val="none"/>
              <w:right w:val="none"/>
            </w:tcBorders>
            <w:tcMar>
              <w:top w:type="dxa" w:w="0"/>
              <w:left w:type="dxa" w:w="60"/>
              <w:bottom w:type="dxa" w:w="0"/>
              <w:right w:type="dxa" w:w="60"/>
            </w:tcMar>
          </w:tcPr>
          <w:p>
            <w:pPr>
              <w:keepNext w:val="false"/>
              <w:keepLines/>
              <w:spacing w:after="40" w:before="8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18 ÷ 2 =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</w:t>
            </w:r>
          </w:p>
        </w:tc>
        <w:tc>
          <w:tcPr>
            <w:tcW w:type="dxa" w:w="2700"/>
            <w:tcBorders>
              <w:top w:val="none"/>
              <w:left w:val="none"/>
              <w:bottom w:val="none"/>
              <w:right w:val="none"/>
            </w:tcBorders>
            <w:tcMar>
              <w:top w:type="dxa" w:w="0"/>
              <w:left w:type="dxa" w:w="60"/>
              <w:bottom w:type="dxa" w:w="0"/>
              <w:right w:type="dxa" w:w="60"/>
            </w:tcMar>
          </w:tcPr>
          <w:p>
            <w:pPr>
              <w:keepNext w:val="false"/>
              <w:keepLines/>
              <w:spacing w:after="40" w:before="8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30 ÷ 5 =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</w:t>
            </w:r>
          </w:p>
        </w:tc>
      </w:tr>
    </w:tbl>
    <w:p>
      <w:pPr>
        <w:spacing w:after="0" w:before="0" w:line="40" w:lineRule="exact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700"/>
        <w:gridCol w:w="2700"/>
        <w:gridCol w:w="2700"/>
        <w:gridCol w:w="2700"/>
      </w:tblGrid>
      <w:tr>
        <w:trPr>
          <w:cantSplit/>
        </w:trPr>
        <w:tc>
          <w:tcPr>
            <w:tcW w:type="dxa" w:w="2700"/>
            <w:tcBorders>
              <w:top w:val="none"/>
              <w:left w:val="none"/>
              <w:bottom w:val="none"/>
              <w:right w:val="none"/>
            </w:tcBorders>
            <w:tcMar>
              <w:top w:type="dxa" w:w="0"/>
              <w:left w:type="dxa" w:w="60"/>
              <w:bottom w:type="dxa" w:w="0"/>
              <w:right w:type="dxa" w:w="60"/>
            </w:tcMar>
          </w:tcPr>
          <w:p>
            <w:pPr>
              <w:keepNext w:val="false"/>
              <w:keepLines/>
              <w:spacing w:after="40" w:before="8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70 ÷ 10 =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</w:t>
            </w:r>
          </w:p>
        </w:tc>
        <w:tc>
          <w:tcPr>
            <w:tcW w:type="dxa" w:w="2700"/>
            <w:tcBorders>
              <w:top w:val="none"/>
              <w:left w:val="none"/>
              <w:bottom w:val="none"/>
              <w:right w:val="none"/>
            </w:tcBorders>
            <w:tcMar>
              <w:top w:type="dxa" w:w="0"/>
              <w:left w:type="dxa" w:w="60"/>
              <w:bottom w:type="dxa" w:w="0"/>
              <w:right w:type="dxa" w:w="60"/>
            </w:tcMar>
          </w:tcPr>
          <w:p>
            <w:pPr>
              <w:keepNext w:val="false"/>
              <w:keepLines/>
              <w:spacing w:after="40" w:before="8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45 ÷ 5 =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</w:t>
            </w:r>
          </w:p>
        </w:tc>
        <w:tc>
          <w:tcPr>
            <w:tcW w:type="dxa" w:w="2700"/>
            <w:tcBorders>
              <w:top w:val="none"/>
              <w:left w:val="none"/>
              <w:bottom w:val="none"/>
              <w:right w:val="none"/>
            </w:tcBorders>
            <w:tcMar>
              <w:top w:type="dxa" w:w="0"/>
              <w:left w:type="dxa" w:w="60"/>
              <w:bottom w:type="dxa" w:w="0"/>
              <w:right w:type="dxa" w:w="60"/>
            </w:tcMar>
          </w:tcPr>
          <w:p>
            <w:pPr>
              <w:spacing w:after="0" w:before="0"/>
            </w:pPr>
          </w:p>
        </w:tc>
        <w:tc>
          <w:tcPr>
            <w:tcW w:type="dxa" w:w="2700"/>
            <w:tcBorders>
              <w:top w:val="none"/>
              <w:left w:val="none"/>
              <w:bottom w:val="none"/>
              <w:right w:val="none"/>
            </w:tcBorders>
            <w:tcMar>
              <w:top w:type="dxa" w:w="0"/>
              <w:left w:type="dxa" w:w="60"/>
              <w:bottom w:type="dxa" w:w="0"/>
              <w:right w:type="dxa" w:w="60"/>
            </w:tcMar>
          </w:tcPr>
          <w:p>
            <w:pPr>
              <w:spacing w:after="0" w:before="0"/>
            </w:pPr>
          </w:p>
        </w:tc>
      </w:tr>
    </w:tbl>
    <w:p>
      <w:pPr>
        <w:spacing w:after="100" w:before="0"/>
      </w:pP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800"/>
      </w:tblGrid>
      <w:tr>
        <w:trPr>
          <w:cantSplit/>
        </w:trPr>
        <w:tc>
          <w:tcPr>
            <w:tcW w:type="dxa" w:w="10800"/>
            <w:tcBorders>
              <w:top w:val="none"/>
              <w:left w:val="none"/>
              <w:bottom w:val="none"/>
              <w:right w:val="none"/>
            </w:tcBorders>
            <w:shd w:fill="DCE9F5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pPr>
              <w:keepNext/>
              <w:keepLines/>
              <w:spacing w:after="0" w:before="0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🍎 </w:t>
            </w:r>
            <w:r>
              <w:rPr>
                <w:rFonts w:ascii="Arial" w:cs="Arial" w:eastAsia="Arial" w:hAnsi="Arial"/>
                <w:b/>
                <w:bCs/>
                <w:color w:val="1F5C99"/>
                <w:sz w:val="28"/>
                <w:szCs w:val="28"/>
              </w:rPr>
              <w:t xml:space="preserve">Number Sense — Equal-Groups Word Problems</w:t>
            </w:r>
            <w:r>
              <w:rPr>
                <w:rFonts w:ascii="Arial" w:cs="Arial" w:eastAsia="Arial" w:hAnsi="Arial"/>
                <w:i/>
                <w:iCs/>
                <w:color w:val="444444"/>
                <w:sz w:val="18"/>
                <w:szCs w:val="18"/>
              </w:rPr>
              <w:t xml:space="preserve">   Math – Number Sense</w:t>
            </w:r>
          </w:p>
        </w:tc>
      </w:tr>
    </w:tbl>
    <w:p>
      <w:pPr>
        <w:keepNext/>
        <w:keepLines/>
        <w:spacing w:after="70" w:before="30"/>
      </w:pPr>
      <w:r>
        <w:rPr>
          <w:rFonts w:ascii="Arial" w:cs="Arial" w:eastAsia="Arial" w:hAnsi="Arial"/>
          <w:i/>
          <w:iCs/>
          <w:color w:val="444444"/>
          <w:sz w:val="20"/>
          <w:szCs w:val="20"/>
        </w:rPr>
        <w:t xml:space="preserve">Read each problem carefully. Write a number sentence and the answer with units.</w:t>
      </w:r>
    </w:p>
    <w:p>
      <w:pPr>
        <w:keepNext/>
        <w:keepLines/>
        <w:spacing w:after="40" w:before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There are 5 bags of oranges. Each bag has 10 oranges. How many oranges are there in all?</w:t>
      </w:r>
    </w:p>
    <w:p>
      <w:pPr>
        <w:pBdr>
          <w:bottom w:val="single" w:color="888888" w:sz="8" w:space="1"/>
        </w:pBdr>
        <w:spacing w:after="300" w:before="80"/>
      </w:pPr>
      <w:r>
        <w:rPr>
          <w:sz w:val="24"/>
          <w:szCs w:val="24"/>
        </w:rPr>
        <w:t xml:space="preserve"> </w:t>
      </w:r>
    </w:p>
    <w:p>
      <w:pPr>
        <w:pBdr>
          <w:bottom w:val="single" w:color="888888" w:sz="8" w:space="1"/>
        </w:pBdr>
        <w:spacing w:after="300" w:before="80"/>
      </w:pPr>
      <w:r>
        <w:rPr>
          <w:sz w:val="24"/>
          <w:szCs w:val="24"/>
        </w:rPr>
        <w:t xml:space="preserve"> </w:t>
      </w:r>
    </w:p>
    <w:p>
      <w:pPr>
        <w:keepNext w:val="false"/>
        <w:keepLines/>
        <w:spacing w:after="40" w:before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A teacher has 16 markers to share equally between 2 tables. How many markers does each table get?  </w:t>
      </w:r>
      <w:r>
        <w:rPr>
          <w:rFonts w:ascii="Arial" w:cs="Arial" w:eastAsia="Arial" w:hAnsi="Arial"/>
          <w:sz w:val="24"/>
          <w:szCs w:val="24"/>
        </w:rPr>
        <w:t xml:space="preserve">________________</w:t>
      </w:r>
    </w:p>
    <w:p>
      <w:pPr>
        <w:spacing w:after="100" w:before="0"/>
      </w:pP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800"/>
      </w:tblGrid>
      <w:tr>
        <w:trPr>
          <w:cantSplit/>
        </w:trPr>
        <w:tc>
          <w:tcPr>
            <w:tcW w:type="dxa" w:w="10800"/>
            <w:tcBorders>
              <w:top w:val="single" w:color="BBBBBB" w:sz="6"/>
              <w:left w:val="single" w:color="BBBBBB" w:sz="6"/>
              <w:bottom w:val="single" w:color="BBBBBB" w:sz="6"/>
              <w:right w:val="single" w:color="BBBBBB" w:sz="6"/>
            </w:tcBorders>
            <w:shd w:fill="F0F8FF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1F497D"/>
                <w:sz w:val="24"/>
                <w:szCs w:val="24"/>
              </w:rPr>
              <w:t xml:space="preserve">Great work today! ⭐ Don't forget to review your work.</w:t>
            </w:r>
          </w:p>
        </w:tc>
      </w:tr>
    </w:tbl>
    <w:p>
      <w:pPr>
        <w:spacing w:after="100" w:before="0"/>
      </w:pPr>
    </w:p>
    <w:sectPr>
      <w:headerReference w:type="default" r:id="rId7"/>
      <w:headerReference w:type="first" r:id="rId8"/>
      <w:footerReference w:type="default" r:id="rId9"/>
      <w:footerReference w:type="first" r:id="rId10"/>
      <w:pgSz w:w="12240" w:h="15840" w:orient="portrait"/>
      <w:pgMar w:top="720" w:right="720" w:bottom="720" w:left="720" w:header="360" w:footer="360" w:gutter="0"/>
      <w:pgNumType/>
      <w:titlePg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888888"/>
        <w:sz w:val="18"/>
        <w:szCs w:val="18"/>
      </w:rPr>
      <w:t xml:space="preserve">PracticeNest · Ontario Mathematics (2020), Grade 3, B2.2; B2.7 (whole-number groups) · practicenest.ca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888888"/>
        <w:sz w:val="18"/>
        <w:szCs w:val="18"/>
      </w:rPr>
      <w:t xml:space="preserve">PracticeNest · Ontario Mathematics (2020), Grade 3, B2.2; B2.7 (whole-number groups) · practicenest.ca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/>
      <w:jc w:val="center"/>
    </w:pPr>
    <w:r>
      <w:rPr>
        <w:rFonts w:ascii="Arial" w:cs="Arial" w:eastAsia="Arial" w:hAnsi="Arial"/>
        <w:color w:val="888888"/>
        <w:sz w:val="18"/>
        <w:szCs w:val="18"/>
      </w:rPr>
      <w:t xml:space="preserve">Multiply &amp; Divide: 2, 5, 10 · Page </w:t>
    </w:r>
    <w:r>
      <w:rPr>
        <w:rFonts w:ascii="Arial" w:cs="Arial" w:eastAsia="Arial" w:hAnsi="Arial"/>
        <w:color w:val="888888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888888"/>
        <w:sz w:val="18"/>
        <w:szCs w:val="18"/>
      </w:rPr>
      <w:t xml:space="preserve"> of </w:t>
    </w:r>
    <w:r>
      <w:rPr>
        <w:rFonts w:ascii="Arial" w:cs="Arial" w:eastAsia="Arial" w:hAnsi="Arial"/>
        <w:color w:val="888888"/>
        <w:sz w:val="18"/>
        <w:szCs w:val="18"/>
      </w:rPr>
      <w:fldChar w:fldCharType="begin"/>
      <w:instrText xml:space="preserve">NUMPAGES</w:instrText>
      <w:fldChar w:fldCharType="separate"/>
      <w:fldChar w:fldCharType="end"/>
    </w:r>
    <w:r>
      <w:rPr>
        <w:rFonts w:ascii="Arial" w:cs="Arial" w:eastAsia="Arial" w:hAnsi="Arial"/>
        <w:color w:val="888888"/>
        <w:sz w:val="18"/>
        <w:szCs w:val="18"/>
      </w:rPr>
      <w:t xml:space="preserve"> · Mathematics · Grade 3 Ontario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Relationship Id="rId10" Type="http://schemas.openxmlformats.org/officeDocument/2006/relationships/footer" Target="footer2.xml"/><Relationship Id="rId11" Type="http://schemas.openxmlformats.org/officeDocument/2006/relationships/image" Target="media/c45148903ae8231bbdae25937a0cbc0532869b1c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2026-10-05T11:04:12.125Z</dcterms:created>
  <dcterms:modified xsi:type="dcterms:W3CDTF">2026-10-05T11:04:12.125Z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